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316B" w14:textId="149D05D1" w:rsidR="00FF18BE" w:rsidRDefault="00FF18BE" w:rsidP="00FF18BE">
      <w:pPr>
        <w:jc w:val="both"/>
        <w:rPr>
          <w:b/>
          <w:lang w:val="en-GB"/>
        </w:rPr>
      </w:pPr>
      <w:r>
        <w:rPr>
          <w:b/>
          <w:noProof/>
        </w:rPr>
        <w:drawing>
          <wp:anchor distT="0" distB="0" distL="114300" distR="114300" simplePos="0" relativeHeight="251660288" behindDoc="0" locked="0" layoutInCell="1" allowOverlap="1" wp14:anchorId="47E82E7E" wp14:editId="63080175">
            <wp:simplePos x="0" y="0"/>
            <wp:positionH relativeFrom="column">
              <wp:posOffset>2051050</wp:posOffset>
            </wp:positionH>
            <wp:positionV relativeFrom="paragraph">
              <wp:posOffset>-748030</wp:posOffset>
            </wp:positionV>
            <wp:extent cx="1524000" cy="7467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 Logo Jun 17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746760"/>
                    </a:xfrm>
                    <a:prstGeom prst="rect">
                      <a:avLst/>
                    </a:prstGeom>
                  </pic:spPr>
                </pic:pic>
              </a:graphicData>
            </a:graphic>
            <wp14:sizeRelH relativeFrom="page">
              <wp14:pctWidth>0</wp14:pctWidth>
            </wp14:sizeRelH>
            <wp14:sizeRelV relativeFrom="page">
              <wp14:pctHeight>0</wp14:pctHeight>
            </wp14:sizeRelV>
          </wp:anchor>
        </w:drawing>
      </w:r>
    </w:p>
    <w:p w14:paraId="7526C9D7" w14:textId="77777777" w:rsidR="00AC21F5" w:rsidRDefault="00FF18BE" w:rsidP="00AC21F5">
      <w:pPr>
        <w:rPr>
          <w:b/>
          <w:lang w:val="en-GB"/>
        </w:rPr>
      </w:pPr>
      <w:r w:rsidRPr="00FF18BE">
        <w:rPr>
          <w:b/>
          <w:lang w:val="en-GB"/>
        </w:rPr>
        <w:t xml:space="preserve"> </w:t>
      </w:r>
    </w:p>
    <w:p w14:paraId="306525BB" w14:textId="581F289E" w:rsidR="00AC21F5" w:rsidRPr="00071BD9" w:rsidRDefault="00AC21F5" w:rsidP="00AC21F5">
      <w:pPr>
        <w:rPr>
          <w:lang w:val="en-GB"/>
        </w:rPr>
      </w:pPr>
      <w:r w:rsidRPr="000A6FE0">
        <w:rPr>
          <w:b/>
          <w:lang w:val="en-GB"/>
        </w:rPr>
        <w:t xml:space="preserve">VINTAGE </w:t>
      </w:r>
      <w:r w:rsidRPr="0064429A">
        <w:rPr>
          <w:b/>
          <w:lang w:val="en-GB"/>
        </w:rPr>
        <w:t>201</w:t>
      </w:r>
      <w:r>
        <w:rPr>
          <w:b/>
          <w:lang w:val="en-GB"/>
        </w:rPr>
        <w:t>8</w:t>
      </w:r>
      <w:r w:rsidRPr="0064429A">
        <w:rPr>
          <w:b/>
          <w:lang w:val="en-GB"/>
        </w:rPr>
        <w:t xml:space="preserve"> -</w:t>
      </w:r>
      <w:r>
        <w:rPr>
          <w:lang w:val="en-GB"/>
        </w:rPr>
        <w:t xml:space="preserve"> </w:t>
      </w:r>
      <w:r w:rsidRPr="00071BD9">
        <w:rPr>
          <w:lang w:val="en-GB"/>
        </w:rPr>
        <w:t xml:space="preserve">From the prospective of statistics the year could be defined as an average one. Even though the year was subjectively seen as a hot and dry one, this is not reflected in climatically data and records. Temperatures as well as precipitation were in general average. The most influential factor for the vintage was the lack of spring time. In the third week of April we experienced a temperature shift from very cold in the beginning of April to more than 20°C. And it continued like that. The effect was that nature developed in fast motion and everything seemed to blossom at the same time – it was a spectacle. </w:t>
      </w:r>
      <w:r w:rsidRPr="00071BD9">
        <w:rPr>
          <w:lang w:val="en-GB"/>
        </w:rPr>
        <w:t>Also</w:t>
      </w:r>
      <w:r w:rsidRPr="00071BD9">
        <w:rPr>
          <w:lang w:val="en-GB"/>
        </w:rPr>
        <w:t xml:space="preserve"> in the vineyards you could watch the shoots grow and the first weeks in the vegetation period were a big challenge for the whole team. </w:t>
      </w:r>
      <w:r w:rsidRPr="00071BD9">
        <w:rPr>
          <w:lang w:val="en-GB"/>
        </w:rPr>
        <w:t>However,</w:t>
      </w:r>
      <w:r w:rsidRPr="00071BD9">
        <w:rPr>
          <w:lang w:val="en-GB"/>
        </w:rPr>
        <w:t xml:space="preserve"> summer remained with average temperatures (June 21°, July 22°, August 23°). Until the beginning of </w:t>
      </w:r>
      <w:r w:rsidRPr="00071BD9">
        <w:rPr>
          <w:lang w:val="en-GB"/>
        </w:rPr>
        <w:t>September,</w:t>
      </w:r>
      <w:r w:rsidRPr="00071BD9">
        <w:rPr>
          <w:lang w:val="en-GB"/>
        </w:rPr>
        <w:t xml:space="preserve"> we got 478mm of rain, which is already an average level for a year.</w:t>
      </w:r>
      <w:r>
        <w:rPr>
          <w:lang w:val="en-GB"/>
        </w:rPr>
        <w:t xml:space="preserve"> </w:t>
      </w:r>
      <w:r w:rsidRPr="00071BD9">
        <w:rPr>
          <w:lang w:val="en-GB"/>
        </w:rPr>
        <w:t xml:space="preserve">But all this has been leading to </w:t>
      </w:r>
      <w:r w:rsidRPr="00071BD9">
        <w:rPr>
          <w:lang w:val="en-GB"/>
        </w:rPr>
        <w:t>a</w:t>
      </w:r>
      <w:r w:rsidRPr="00071BD9">
        <w:rPr>
          <w:lang w:val="en-GB"/>
        </w:rPr>
        <w:t xml:space="preserve"> very early maturation, because normally in Spring time we have a delayed development because temperatures are not that high.</w:t>
      </w:r>
    </w:p>
    <w:p w14:paraId="336531AE" w14:textId="3A8F6F71" w:rsidR="00AC21F5" w:rsidRDefault="00AC21F5" w:rsidP="00AC21F5">
      <w:pPr>
        <w:rPr>
          <w:lang w:val="en-GB"/>
        </w:rPr>
      </w:pPr>
      <w:r w:rsidRPr="00071BD9">
        <w:rPr>
          <w:lang w:val="en-GB"/>
        </w:rPr>
        <w:t>So,</w:t>
      </w:r>
      <w:r w:rsidRPr="00071BD9">
        <w:rPr>
          <w:lang w:val="en-GB"/>
        </w:rPr>
        <w:t xml:space="preserve"> Harvest started in the third week of August with the grapes for our Brut Reserve and the Blanc the </w:t>
      </w:r>
      <w:proofErr w:type="spellStart"/>
      <w:r w:rsidRPr="00071BD9">
        <w:rPr>
          <w:lang w:val="en-GB"/>
        </w:rPr>
        <w:t>Blancs</w:t>
      </w:r>
      <w:proofErr w:type="spellEnd"/>
      <w:r w:rsidRPr="00071BD9">
        <w:rPr>
          <w:lang w:val="en-GB"/>
        </w:rPr>
        <w:t xml:space="preserve">.  In the third week of September we started with the red wines and soon after with grapes for the regional wines. Second week of October we started with the single vineyard wines and finishing of on the 24th of October. All in </w:t>
      </w:r>
      <w:r w:rsidRPr="00071BD9">
        <w:rPr>
          <w:lang w:val="en-GB"/>
        </w:rPr>
        <w:t>all,</w:t>
      </w:r>
      <w:r w:rsidRPr="00071BD9">
        <w:rPr>
          <w:lang w:val="en-GB"/>
        </w:rPr>
        <w:t xml:space="preserve"> 7 to 10 days earlier than in 2003, which happened to be our earliest vintage so far.</w:t>
      </w:r>
      <w:r>
        <w:rPr>
          <w:lang w:val="en-GB"/>
        </w:rPr>
        <w:t xml:space="preserve"> Ice-wine was harvested on the 22</w:t>
      </w:r>
      <w:r w:rsidRPr="00674946">
        <w:rPr>
          <w:vertAlign w:val="superscript"/>
          <w:lang w:val="en-GB"/>
        </w:rPr>
        <w:t>nd</w:t>
      </w:r>
      <w:r>
        <w:rPr>
          <w:lang w:val="en-GB"/>
        </w:rPr>
        <w:t xml:space="preserve"> of January.</w:t>
      </w:r>
    </w:p>
    <w:p w14:paraId="4C2FA345" w14:textId="77777777" w:rsidR="00AC21F5" w:rsidRDefault="00AC21F5" w:rsidP="00AC21F5">
      <w:pPr>
        <w:rPr>
          <w:lang w:val="en-GB"/>
        </w:rPr>
      </w:pPr>
    </w:p>
    <w:p w14:paraId="5A977DB5" w14:textId="77777777" w:rsidR="00AC21F5" w:rsidRDefault="00AC21F5" w:rsidP="00AC21F5">
      <w:pPr>
        <w:rPr>
          <w:lang w:val="en-GB"/>
        </w:rPr>
      </w:pPr>
    </w:p>
    <w:p w14:paraId="00BE7B53" w14:textId="77777777" w:rsidR="00AC21F5" w:rsidRPr="00AC21F5" w:rsidRDefault="00AC21F5" w:rsidP="00AC21F5">
      <w:pPr>
        <w:jc w:val="both"/>
        <w:rPr>
          <w:b/>
          <w:bCs/>
          <w:lang w:val="en-GB"/>
        </w:rPr>
      </w:pPr>
      <w:r w:rsidRPr="00AC21F5">
        <w:rPr>
          <w:b/>
          <w:bCs/>
          <w:lang w:val="en-GB"/>
        </w:rPr>
        <w:t xml:space="preserve">            Precipitation       Average Temp       Max Temp    Min Temp</w:t>
      </w:r>
    </w:p>
    <w:p w14:paraId="268DC837" w14:textId="77777777" w:rsidR="00AC21F5" w:rsidRDefault="00AC21F5" w:rsidP="00AC21F5">
      <w:pPr>
        <w:tabs>
          <w:tab w:val="decimal" w:pos="1418"/>
          <w:tab w:val="decimal" w:pos="3119"/>
          <w:tab w:val="decimal" w:pos="4678"/>
          <w:tab w:val="decimal" w:pos="5954"/>
        </w:tabs>
        <w:jc w:val="both"/>
      </w:pPr>
      <w:proofErr w:type="spellStart"/>
      <w:r>
        <w:t>Jän</w:t>
      </w:r>
      <w:proofErr w:type="spellEnd"/>
      <w:r>
        <w:tab/>
        <w:t>16</w:t>
      </w:r>
      <w:r>
        <w:tab/>
        <w:t>3,1</w:t>
      </w:r>
      <w:r>
        <w:tab/>
        <w:t>16,3</w:t>
      </w:r>
      <w:r>
        <w:tab/>
        <w:t>-3,8</w:t>
      </w:r>
    </w:p>
    <w:p w14:paraId="2846AE24" w14:textId="77777777" w:rsidR="00AC21F5" w:rsidRDefault="00AC21F5" w:rsidP="00AC21F5">
      <w:pPr>
        <w:tabs>
          <w:tab w:val="decimal" w:pos="1418"/>
          <w:tab w:val="decimal" w:pos="3119"/>
          <w:tab w:val="decimal" w:pos="4678"/>
          <w:tab w:val="decimal" w:pos="5954"/>
        </w:tabs>
        <w:jc w:val="both"/>
      </w:pPr>
      <w:r>
        <w:t>Feb</w:t>
      </w:r>
      <w:r>
        <w:tab/>
        <w:t>16</w:t>
      </w:r>
      <w:r>
        <w:tab/>
        <w:t>-0,5</w:t>
      </w:r>
      <w:r>
        <w:tab/>
        <w:t>8,6</w:t>
      </w:r>
      <w:r>
        <w:tab/>
        <w:t>-13</w:t>
      </w:r>
    </w:p>
    <w:p w14:paraId="3A9356FC" w14:textId="77777777" w:rsidR="00AC21F5" w:rsidRDefault="00AC21F5" w:rsidP="00AC21F5">
      <w:pPr>
        <w:tabs>
          <w:tab w:val="decimal" w:pos="1418"/>
          <w:tab w:val="decimal" w:pos="3119"/>
          <w:tab w:val="decimal" w:pos="4678"/>
          <w:tab w:val="decimal" w:pos="5954"/>
        </w:tabs>
        <w:jc w:val="both"/>
      </w:pPr>
      <w:r>
        <w:t>Mär</w:t>
      </w:r>
      <w:r>
        <w:tab/>
        <w:t>42</w:t>
      </w:r>
      <w:r>
        <w:tab/>
        <w:t>2,9</w:t>
      </w:r>
      <w:r>
        <w:tab/>
        <w:t>15</w:t>
      </w:r>
      <w:r>
        <w:tab/>
        <w:t>2,9</w:t>
      </w:r>
    </w:p>
    <w:p w14:paraId="417CD0B5" w14:textId="77777777" w:rsidR="00AC21F5" w:rsidRDefault="00AC21F5" w:rsidP="00AC21F5">
      <w:pPr>
        <w:tabs>
          <w:tab w:val="decimal" w:pos="1418"/>
          <w:tab w:val="decimal" w:pos="3119"/>
          <w:tab w:val="decimal" w:pos="4678"/>
          <w:tab w:val="decimal" w:pos="5954"/>
        </w:tabs>
        <w:jc w:val="both"/>
      </w:pPr>
      <w:r>
        <w:t>Apr</w:t>
      </w:r>
      <w:r>
        <w:tab/>
        <w:t>18</w:t>
      </w:r>
      <w:r>
        <w:tab/>
        <w:t>15,3</w:t>
      </w:r>
      <w:r>
        <w:tab/>
        <w:t>29,7</w:t>
      </w:r>
      <w:r>
        <w:tab/>
        <w:t>-0,7</w:t>
      </w:r>
    </w:p>
    <w:p w14:paraId="6C5F991A" w14:textId="77777777" w:rsidR="00AC21F5" w:rsidRDefault="00AC21F5" w:rsidP="00AC21F5">
      <w:pPr>
        <w:tabs>
          <w:tab w:val="decimal" w:pos="1418"/>
          <w:tab w:val="decimal" w:pos="3119"/>
          <w:tab w:val="decimal" w:pos="4678"/>
          <w:tab w:val="decimal" w:pos="5954"/>
        </w:tabs>
        <w:jc w:val="both"/>
      </w:pPr>
      <w:r>
        <w:t>Mai</w:t>
      </w:r>
      <w:r>
        <w:tab/>
        <w:t>115</w:t>
      </w:r>
      <w:r>
        <w:tab/>
        <w:t>18</w:t>
      </w:r>
      <w:r>
        <w:tab/>
        <w:t>30,3</w:t>
      </w:r>
      <w:r>
        <w:tab/>
        <w:t>8,4</w:t>
      </w:r>
    </w:p>
    <w:p w14:paraId="2A81631F" w14:textId="77777777" w:rsidR="00AC21F5" w:rsidRPr="002A645F" w:rsidRDefault="00AC21F5" w:rsidP="00AC21F5">
      <w:pPr>
        <w:tabs>
          <w:tab w:val="decimal" w:pos="1418"/>
          <w:tab w:val="decimal" w:pos="3119"/>
          <w:tab w:val="decimal" w:pos="4678"/>
          <w:tab w:val="decimal" w:pos="5954"/>
        </w:tabs>
        <w:jc w:val="both"/>
        <w:rPr>
          <w:lang w:val="en-GB"/>
        </w:rPr>
      </w:pPr>
      <w:proofErr w:type="spellStart"/>
      <w:r w:rsidRPr="002A645F">
        <w:rPr>
          <w:lang w:val="en-GB"/>
        </w:rPr>
        <w:t>Juni</w:t>
      </w:r>
      <w:proofErr w:type="spellEnd"/>
      <w:r>
        <w:rPr>
          <w:lang w:val="en-GB"/>
        </w:rPr>
        <w:tab/>
      </w:r>
      <w:r w:rsidRPr="002A645F">
        <w:rPr>
          <w:lang w:val="en-GB"/>
        </w:rPr>
        <w:t>47</w:t>
      </w:r>
      <w:r>
        <w:rPr>
          <w:lang w:val="en-GB"/>
        </w:rPr>
        <w:tab/>
      </w:r>
      <w:r w:rsidRPr="002A645F">
        <w:rPr>
          <w:lang w:val="en-GB"/>
        </w:rPr>
        <w:t>20,8</w:t>
      </w:r>
      <w:r>
        <w:rPr>
          <w:lang w:val="en-GB"/>
        </w:rPr>
        <w:tab/>
      </w:r>
      <w:r w:rsidRPr="002A645F">
        <w:rPr>
          <w:lang w:val="en-GB"/>
        </w:rPr>
        <w:t>35,1</w:t>
      </w:r>
      <w:r>
        <w:rPr>
          <w:lang w:val="en-GB"/>
        </w:rPr>
        <w:tab/>
      </w:r>
      <w:r w:rsidRPr="002A645F">
        <w:rPr>
          <w:lang w:val="en-GB"/>
        </w:rPr>
        <w:t>7,6</w:t>
      </w:r>
    </w:p>
    <w:p w14:paraId="40C46CA9" w14:textId="77777777" w:rsidR="00AC21F5" w:rsidRPr="002A645F" w:rsidRDefault="00AC21F5" w:rsidP="00AC21F5">
      <w:pPr>
        <w:tabs>
          <w:tab w:val="decimal" w:pos="1418"/>
          <w:tab w:val="decimal" w:pos="3119"/>
          <w:tab w:val="decimal" w:pos="4678"/>
          <w:tab w:val="decimal" w:pos="5954"/>
        </w:tabs>
        <w:jc w:val="both"/>
        <w:rPr>
          <w:lang w:val="en-GB"/>
        </w:rPr>
      </w:pPr>
      <w:r w:rsidRPr="002A645F">
        <w:rPr>
          <w:lang w:val="en-GB"/>
        </w:rPr>
        <w:t>July</w:t>
      </w:r>
      <w:r>
        <w:rPr>
          <w:lang w:val="en-GB"/>
        </w:rPr>
        <w:tab/>
      </w:r>
      <w:r w:rsidRPr="002A645F">
        <w:rPr>
          <w:lang w:val="en-GB"/>
        </w:rPr>
        <w:t>87</w:t>
      </w:r>
      <w:r>
        <w:rPr>
          <w:lang w:val="en-GB"/>
        </w:rPr>
        <w:tab/>
      </w:r>
      <w:r w:rsidRPr="002A645F">
        <w:rPr>
          <w:lang w:val="en-GB"/>
        </w:rPr>
        <w:t>21,9</w:t>
      </w:r>
      <w:r>
        <w:rPr>
          <w:lang w:val="en-GB"/>
        </w:rPr>
        <w:tab/>
      </w:r>
      <w:r w:rsidRPr="002A645F">
        <w:rPr>
          <w:lang w:val="en-GB"/>
        </w:rPr>
        <w:t>36,4</w:t>
      </w:r>
      <w:r>
        <w:rPr>
          <w:lang w:val="en-GB"/>
        </w:rPr>
        <w:tab/>
      </w:r>
      <w:r w:rsidRPr="002A645F">
        <w:rPr>
          <w:lang w:val="en-GB"/>
        </w:rPr>
        <w:t>6,8</w:t>
      </w:r>
    </w:p>
    <w:p w14:paraId="4A896569" w14:textId="77777777" w:rsidR="00AC21F5" w:rsidRPr="002A645F" w:rsidRDefault="00AC21F5" w:rsidP="00AC21F5">
      <w:pPr>
        <w:tabs>
          <w:tab w:val="decimal" w:pos="1418"/>
          <w:tab w:val="decimal" w:pos="3119"/>
          <w:tab w:val="decimal" w:pos="4678"/>
          <w:tab w:val="decimal" w:pos="5954"/>
        </w:tabs>
        <w:jc w:val="both"/>
        <w:rPr>
          <w:lang w:val="en-GB"/>
        </w:rPr>
      </w:pPr>
      <w:r w:rsidRPr="002A645F">
        <w:rPr>
          <w:lang w:val="en-GB"/>
        </w:rPr>
        <w:t>Aug</w:t>
      </w:r>
      <w:r>
        <w:rPr>
          <w:lang w:val="en-GB"/>
        </w:rPr>
        <w:tab/>
      </w:r>
      <w:r w:rsidRPr="002A645F">
        <w:rPr>
          <w:lang w:val="en-GB"/>
        </w:rPr>
        <w:t>34</w:t>
      </w:r>
      <w:r>
        <w:rPr>
          <w:lang w:val="en-GB"/>
        </w:rPr>
        <w:tab/>
      </w:r>
      <w:r w:rsidRPr="002A645F">
        <w:rPr>
          <w:lang w:val="en-GB"/>
        </w:rPr>
        <w:t>23,2</w:t>
      </w:r>
      <w:r>
        <w:rPr>
          <w:lang w:val="en-GB"/>
        </w:rPr>
        <w:tab/>
      </w:r>
      <w:r w:rsidRPr="002A645F">
        <w:rPr>
          <w:lang w:val="en-GB"/>
        </w:rPr>
        <w:t>36,6</w:t>
      </w:r>
      <w:r>
        <w:rPr>
          <w:lang w:val="en-GB"/>
        </w:rPr>
        <w:tab/>
      </w:r>
      <w:r w:rsidRPr="002A645F">
        <w:rPr>
          <w:lang w:val="en-GB"/>
        </w:rPr>
        <w:t>6,8</w:t>
      </w:r>
    </w:p>
    <w:p w14:paraId="14045B11" w14:textId="77777777" w:rsidR="00AC21F5" w:rsidRPr="002A645F" w:rsidRDefault="00AC21F5" w:rsidP="00AC21F5">
      <w:pPr>
        <w:tabs>
          <w:tab w:val="decimal" w:pos="1418"/>
          <w:tab w:val="decimal" w:pos="3119"/>
          <w:tab w:val="decimal" w:pos="4678"/>
          <w:tab w:val="decimal" w:pos="5954"/>
        </w:tabs>
        <w:jc w:val="both"/>
        <w:rPr>
          <w:lang w:val="en-GB"/>
        </w:rPr>
      </w:pPr>
      <w:r w:rsidRPr="002A645F">
        <w:rPr>
          <w:lang w:val="en-GB"/>
        </w:rPr>
        <w:t>Sep</w:t>
      </w:r>
      <w:r>
        <w:rPr>
          <w:lang w:val="en-GB"/>
        </w:rPr>
        <w:tab/>
      </w:r>
      <w:r w:rsidRPr="002A645F">
        <w:rPr>
          <w:lang w:val="en-GB"/>
        </w:rPr>
        <w:t>94</w:t>
      </w:r>
      <w:r>
        <w:rPr>
          <w:lang w:val="en-GB"/>
        </w:rPr>
        <w:tab/>
      </w:r>
      <w:r w:rsidRPr="002A645F">
        <w:rPr>
          <w:lang w:val="en-GB"/>
        </w:rPr>
        <w:t>16,7</w:t>
      </w:r>
      <w:r>
        <w:rPr>
          <w:lang w:val="en-GB"/>
        </w:rPr>
        <w:tab/>
      </w:r>
      <w:r w:rsidRPr="002A645F">
        <w:rPr>
          <w:lang w:val="en-GB"/>
        </w:rPr>
        <w:t>31,1</w:t>
      </w:r>
      <w:r>
        <w:rPr>
          <w:lang w:val="en-GB"/>
        </w:rPr>
        <w:tab/>
      </w:r>
      <w:r w:rsidRPr="002A645F">
        <w:rPr>
          <w:lang w:val="en-GB"/>
        </w:rPr>
        <w:t>0</w:t>
      </w:r>
    </w:p>
    <w:p w14:paraId="06266090" w14:textId="77777777" w:rsidR="00AC21F5" w:rsidRPr="002A645F" w:rsidRDefault="00AC21F5" w:rsidP="00AC21F5">
      <w:pPr>
        <w:tabs>
          <w:tab w:val="decimal" w:pos="1418"/>
          <w:tab w:val="decimal" w:pos="3119"/>
          <w:tab w:val="decimal" w:pos="4678"/>
          <w:tab w:val="decimal" w:pos="5954"/>
        </w:tabs>
        <w:jc w:val="both"/>
        <w:rPr>
          <w:lang w:val="en-GB"/>
        </w:rPr>
      </w:pPr>
      <w:proofErr w:type="spellStart"/>
      <w:r w:rsidRPr="002A645F">
        <w:rPr>
          <w:lang w:val="en-GB"/>
        </w:rPr>
        <w:t>Okt</w:t>
      </w:r>
      <w:proofErr w:type="spellEnd"/>
      <w:r>
        <w:rPr>
          <w:lang w:val="en-GB"/>
        </w:rPr>
        <w:tab/>
      </w:r>
      <w:r w:rsidRPr="002A645F">
        <w:rPr>
          <w:lang w:val="en-GB"/>
        </w:rPr>
        <w:t>7,4</w:t>
      </w:r>
      <w:r>
        <w:rPr>
          <w:lang w:val="en-GB"/>
        </w:rPr>
        <w:tab/>
      </w:r>
      <w:r w:rsidRPr="002A645F">
        <w:rPr>
          <w:lang w:val="en-GB"/>
        </w:rPr>
        <w:t>12,3</w:t>
      </w:r>
      <w:r>
        <w:rPr>
          <w:lang w:val="en-GB"/>
        </w:rPr>
        <w:tab/>
      </w:r>
      <w:r w:rsidRPr="002A645F">
        <w:rPr>
          <w:lang w:val="en-GB"/>
        </w:rPr>
        <w:t>24,8</w:t>
      </w:r>
      <w:r>
        <w:rPr>
          <w:lang w:val="en-GB"/>
        </w:rPr>
        <w:tab/>
      </w:r>
      <w:r w:rsidRPr="002A645F">
        <w:rPr>
          <w:lang w:val="en-GB"/>
        </w:rPr>
        <w:t>1,9</w:t>
      </w:r>
    </w:p>
    <w:p w14:paraId="09532F6F" w14:textId="77777777" w:rsidR="00AC21F5" w:rsidRDefault="00AC21F5" w:rsidP="00AC21F5">
      <w:pPr>
        <w:jc w:val="both"/>
        <w:rPr>
          <w:lang w:val="en-GB"/>
        </w:rPr>
      </w:pPr>
    </w:p>
    <w:p w14:paraId="574F74DD" w14:textId="77777777" w:rsidR="00AC21F5" w:rsidRPr="00E53C8C" w:rsidRDefault="00AC21F5" w:rsidP="00AC21F5">
      <w:pPr>
        <w:jc w:val="both"/>
        <w:rPr>
          <w:lang w:val="en-GB"/>
        </w:rPr>
      </w:pPr>
      <w:r w:rsidRPr="00493BC8">
        <w:rPr>
          <w:b/>
          <w:noProof/>
        </w:rPr>
        <mc:AlternateContent>
          <mc:Choice Requires="wps">
            <w:drawing>
              <wp:anchor distT="45720" distB="45720" distL="114300" distR="114300" simplePos="0" relativeHeight="251662336" behindDoc="0" locked="0" layoutInCell="1" allowOverlap="1" wp14:anchorId="0FC8C73B" wp14:editId="248FE040">
                <wp:simplePos x="0" y="0"/>
                <wp:positionH relativeFrom="column">
                  <wp:posOffset>3953841</wp:posOffset>
                </wp:positionH>
                <wp:positionV relativeFrom="paragraph">
                  <wp:posOffset>412750</wp:posOffset>
                </wp:positionV>
                <wp:extent cx="691763" cy="1404620"/>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1404620"/>
                        </a:xfrm>
                        <a:prstGeom prst="rect">
                          <a:avLst/>
                        </a:prstGeom>
                        <a:solidFill>
                          <a:srgbClr val="FFFFFF"/>
                        </a:solidFill>
                        <a:ln w="9525">
                          <a:noFill/>
                          <a:miter lim="800000"/>
                          <a:headEnd/>
                          <a:tailEnd/>
                        </a:ln>
                      </wps:spPr>
                      <wps:txbx>
                        <w:txbxContent>
                          <w:p w14:paraId="3E46778D" w14:textId="77777777" w:rsidR="00AC21F5" w:rsidRPr="00493BC8" w:rsidRDefault="00AC21F5" w:rsidP="00AC21F5">
                            <w:pPr>
                              <w:rPr>
                                <w:sz w:val="16"/>
                                <w:szCs w:val="16"/>
                              </w:rPr>
                            </w:pPr>
                            <w:r>
                              <w:rPr>
                                <w:sz w:val="16"/>
                                <w:szCs w:val="16"/>
                              </w:rPr>
                              <w:t xml:space="preserve">64 </w:t>
                            </w:r>
                            <w:r w:rsidRPr="00493BC8">
                              <w:rPr>
                                <w:sz w:val="16"/>
                                <w:szCs w:val="16"/>
                              </w:rPr>
                              <w:t>hl/ha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C8C73B" id="_x0000_t202" coordsize="21600,21600" o:spt="202" path="m,l,21600r21600,l21600,xe">
                <v:stroke joinstyle="miter"/>
                <v:path gradientshapeok="t" o:connecttype="rect"/>
              </v:shapetype>
              <v:shape id="Textfeld 2" o:spid="_x0000_s1026" type="#_x0000_t202" style="position:absolute;left:0;text-align:left;margin-left:311.35pt;margin-top:32.5pt;width:54.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VQIAIAABsEAAAOAAAAZHJzL2Uyb0RvYy54bWysU11v2yAUfZ+0/4B4X2xnTtpYcaouXaZJ&#10;3YfU7gdgwDEa5jIgsbtfvwtO06h7m8YDAu7lcO65h/XN2GtylM4rMDUtZjkl0nAQyuxr+uNx9+6a&#10;Eh+YEUyDkTV9kp7ebN6+WQ+2knPoQAvpCIIYXw22pl0ItsoyzzvZMz8DKw0GW3A9C7h1+0w4NiB6&#10;r7N5ni+zAZywDrj0Hk/vpiDdJPy2lTx8a1svA9E1RW4hzS7NTZyzzZpVe8dsp/iJBvsHFj1TBh89&#10;Q92xwMjBqb+gesUdeGjDjEOfQdsqLlMNWE2Rv6rmoWNWplpQHG/PMvn/B8u/Hr87okRNS0oM67FF&#10;j3IMrdSCzKM6g/UVJj1YTAvjBxixy6lSb++B//TEwLZjZi9vnYOhk0wguyLezC6uTjg+gjTDFxD4&#10;DDsESEBj6/ooHYpBEB279HTuDFIhHA+Xq+Jq+Z4SjqGizMvlPLUuY9Xzbet8+CShJ3FRU4edT+js&#10;eO9DZMOq55T4mAetxE5pnTZu32y1I0eGLtmlkQp4laYNGWq6WswXCdlAvJ8M1KuALtaqr+l1Hsfk&#10;q6jGRyNSSmBKT2tkos1JnqjIpE0YmxETo2YNiCcUysHkVvxduOjA/aZkQKfW1P86MCcp0Z8Nir0q&#10;yjJaO23KxRVKQ9xlpLmMMMMRqqaBkmm5Dek7JB3sLTZlp5JeL0xOXNGBScbTb4kWv9ynrJc/vfkD&#10;AAD//wMAUEsDBBQABgAIAAAAIQCDA2f23wAAAAoBAAAPAAAAZHJzL2Rvd25yZXYueG1sTI9NS8NA&#10;EIbvgv9hGcGb3TTStKTZlGLx4kGwCnrcZifZ0P1id5vGf+940tsM8/DO8za72Ro2YUyjdwKWiwIY&#10;us6r0Q0CPt6fHzbAUpZOSeMdCvjGBLv29qaRtfJX94bTMQ+MQlyqpQCdc6g5T51GK9PCB3R06320&#10;MtMaB66ivFK4NbwsiopbOTr6oGXAJ43d+XixAj6tHtUhvn71ykyHl36/CnMMQtzfzfstsIxz/oPh&#10;V5/UoSWnk784lZgRUJXlmlAaVtSJgPXjsgJ2ElBuqhJ42/D/FdofAAAA//8DAFBLAQItABQABgAI&#10;AAAAIQC2gziS/gAAAOEBAAATAAAAAAAAAAAAAAAAAAAAAABbQ29udGVudF9UeXBlc10ueG1sUEsB&#10;Ai0AFAAGAAgAAAAhADj9If/WAAAAlAEAAAsAAAAAAAAAAAAAAAAALwEAAF9yZWxzLy5yZWxzUEsB&#10;Ai0AFAAGAAgAAAAhAFACtVAgAgAAGwQAAA4AAAAAAAAAAAAAAAAALgIAAGRycy9lMm9Eb2MueG1s&#10;UEsBAi0AFAAGAAgAAAAhAIMDZ/bfAAAACgEAAA8AAAAAAAAAAAAAAAAAegQAAGRycy9kb3ducmV2&#10;LnhtbFBLBQYAAAAABAAEAPMAAACGBQAAAAA=&#10;" stroked="f">
                <v:textbox style="mso-fit-shape-to-text:t">
                  <w:txbxContent>
                    <w:p w14:paraId="3E46778D" w14:textId="77777777" w:rsidR="00AC21F5" w:rsidRPr="00493BC8" w:rsidRDefault="00AC21F5" w:rsidP="00AC21F5">
                      <w:pPr>
                        <w:rPr>
                          <w:sz w:val="16"/>
                          <w:szCs w:val="16"/>
                        </w:rPr>
                      </w:pPr>
                      <w:r>
                        <w:rPr>
                          <w:sz w:val="16"/>
                          <w:szCs w:val="16"/>
                        </w:rPr>
                        <w:t xml:space="preserve">64 </w:t>
                      </w:r>
                      <w:r w:rsidRPr="00493BC8">
                        <w:rPr>
                          <w:sz w:val="16"/>
                          <w:szCs w:val="16"/>
                        </w:rPr>
                        <w:t>hl/ha</w:t>
                      </w:r>
                    </w:p>
                  </w:txbxContent>
                </v:textbox>
              </v:shape>
            </w:pict>
          </mc:Fallback>
        </mc:AlternateContent>
      </w:r>
      <w:r w:rsidRPr="00452231">
        <w:rPr>
          <w:noProof/>
          <w:lang w:val="en-GB"/>
        </w:rPr>
        <w:drawing>
          <wp:inline distT="0" distB="0" distL="0" distR="0" wp14:anchorId="3E9ACB78" wp14:editId="537C9ABA">
            <wp:extent cx="4558849" cy="3231254"/>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08460" cy="3266418"/>
                    </a:xfrm>
                    <a:prstGeom prst="rect">
                      <a:avLst/>
                    </a:prstGeom>
                  </pic:spPr>
                </pic:pic>
              </a:graphicData>
            </a:graphic>
          </wp:inline>
        </w:drawing>
      </w:r>
    </w:p>
    <w:p w14:paraId="5D6415F6" w14:textId="1E431D53" w:rsidR="00FF18BE" w:rsidRDefault="00FF18BE" w:rsidP="00FF18BE">
      <w:pPr>
        <w:jc w:val="both"/>
        <w:rPr>
          <w:b/>
          <w:lang w:val="en-GB"/>
        </w:rPr>
      </w:pPr>
    </w:p>
    <w:sectPr w:rsidR="00FF18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Monoline-Regular">
    <w:altName w:val="Malgun Gothic"/>
    <w:panose1 w:val="0200050300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8C"/>
    <w:rsid w:val="007E6520"/>
    <w:rsid w:val="00AC21F5"/>
    <w:rsid w:val="00E6068C"/>
    <w:rsid w:val="00F4050E"/>
    <w:rsid w:val="00FF18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2662"/>
  <w15:chartTrackingRefBased/>
  <w15:docId w15:val="{9FF27C00-4BD6-4F28-8AE9-7BCF1CD1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68C"/>
    <w:pPr>
      <w:spacing w:after="0" w:line="300" w:lineRule="auto"/>
      <w:outlineLvl w:val="0"/>
    </w:pPr>
    <w:rPr>
      <w:rFonts w:ascii="FoundryMonoline-Regular" w:eastAsia="Times New Roman" w:hAnsi="FoundryMonoline-Regular"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Ilkerl Lisa</dc:creator>
  <cp:keywords/>
  <dc:description/>
  <cp:lastModifiedBy>Ilkerl Lisa</cp:lastModifiedBy>
  <cp:revision>2</cp:revision>
  <cp:lastPrinted>2020-05-09T11:31:00Z</cp:lastPrinted>
  <dcterms:created xsi:type="dcterms:W3CDTF">2020-05-09T11:32:00Z</dcterms:created>
  <dcterms:modified xsi:type="dcterms:W3CDTF">2020-05-09T11:32:00Z</dcterms:modified>
</cp:coreProperties>
</file>