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75A9" w:rsidRDefault="00DD75A9" w:rsidP="00DD75A9">
      <w:pPr>
        <w:pStyle w:val="berschrift1"/>
      </w:pPr>
      <w:r>
        <w:t>vintages</w:t>
      </w:r>
      <w:r>
        <w:t xml:space="preserve"> 1996 - 1999</w:t>
      </w:r>
    </w:p>
    <w:p w:rsidR="00392744" w:rsidRDefault="00392744" w:rsidP="001B57DA">
      <w:pPr>
        <w:rPr>
          <w:lang w:val="en-GB"/>
        </w:rPr>
      </w:pPr>
    </w:p>
    <w:p w:rsidR="00392744" w:rsidRPr="00392744" w:rsidRDefault="00392744" w:rsidP="001B57DA">
      <w:pPr>
        <w:rPr>
          <w:lang w:val="en-GB"/>
        </w:rPr>
      </w:pPr>
      <w:r w:rsidRPr="001B57DA">
        <w:rPr>
          <w:b/>
          <w:lang w:val="en-GB"/>
        </w:rPr>
        <w:t xml:space="preserve">VINTAGE 1996 </w:t>
      </w:r>
      <w:r w:rsidR="001B57DA">
        <w:rPr>
          <w:b/>
          <w:lang w:val="en-GB"/>
        </w:rPr>
        <w:t xml:space="preserve">- </w:t>
      </w:r>
      <w:r w:rsidRPr="00392744">
        <w:rPr>
          <w:lang w:val="en-GB"/>
        </w:rPr>
        <w:t xml:space="preserve">Cold winter with a long covering of snow, later sprouting, cool, damp summer, with wet and cool weather at harvest. </w:t>
      </w:r>
      <w:proofErr w:type="gramStart"/>
      <w:r w:rsidRPr="00392744">
        <w:rPr>
          <w:lang w:val="en-GB"/>
        </w:rPr>
        <w:t>High acidity of over 10g/l across the board.</w:t>
      </w:r>
      <w:proofErr w:type="gramEnd"/>
      <w:r w:rsidRPr="00392744">
        <w:rPr>
          <w:lang w:val="en-GB"/>
        </w:rPr>
        <w:t xml:space="preserve"> Low must weight and additional botrytis made for a rather pessimistic view of the vintage. Sugar development finished due to early shedding of leaves. That year’s decent moisture levels resulted in high extract values which buffer the acids very well. The (small) elite group of the vintage has an exceptional form, making it undoubtedly a Veltliner year.  </w:t>
      </w:r>
    </w:p>
    <w:p w:rsidR="00392744" w:rsidRPr="00392744" w:rsidRDefault="00392744" w:rsidP="001B57DA">
      <w:pPr>
        <w:rPr>
          <w:lang w:val="en-GB"/>
        </w:rPr>
      </w:pPr>
    </w:p>
    <w:p w:rsidR="00392744" w:rsidRPr="00392744" w:rsidRDefault="00392744" w:rsidP="001B57DA">
      <w:pPr>
        <w:rPr>
          <w:lang w:val="en-GB"/>
        </w:rPr>
      </w:pPr>
      <w:proofErr w:type="gramStart"/>
      <w:r w:rsidRPr="001B57DA">
        <w:rPr>
          <w:b/>
          <w:lang w:val="en-GB"/>
        </w:rPr>
        <w:t xml:space="preserve">VINTAGE 1997 </w:t>
      </w:r>
      <w:r w:rsidR="001B57DA">
        <w:rPr>
          <w:b/>
          <w:lang w:val="en-GB"/>
        </w:rPr>
        <w:t xml:space="preserve">- </w:t>
      </w:r>
      <w:r w:rsidRPr="00392744">
        <w:rPr>
          <w:lang w:val="en-GB"/>
        </w:rPr>
        <w:t xml:space="preserve">Regional temperatures as low as -30 degrees caused serious frost damage (especially in the Northern </w:t>
      </w:r>
      <w:proofErr w:type="spellStart"/>
      <w:r w:rsidRPr="00392744">
        <w:rPr>
          <w:lang w:val="en-GB"/>
        </w:rPr>
        <w:t>Weinviertel</w:t>
      </w:r>
      <w:proofErr w:type="spellEnd"/>
      <w:r w:rsidRPr="00392744">
        <w:rPr>
          <w:lang w:val="en-GB"/>
        </w:rPr>
        <w:t>) at the turn of the year.</w:t>
      </w:r>
      <w:proofErr w:type="gramEnd"/>
      <w:r w:rsidRPr="00392744">
        <w:rPr>
          <w:lang w:val="en-GB"/>
        </w:rPr>
        <w:t xml:space="preserve"> In July extensive precipitation with record flood levels, but the vineyard terrains absorbed the water well. Afterwards very dry weather until harvest time, with early signs of damage to the grapes as a result. One week of frost with temperatures down to -7 degrees in the third week of October. The wines almost have the characteristics of a hot year’s vintage, with harmonious acids (high acid content), low extract values, opulence and good fruit notes. Must weight highly dependent on the yield, reaching 17 KMW and above! A year for the reds!</w:t>
      </w:r>
    </w:p>
    <w:p w:rsidR="00BC4B77" w:rsidRPr="00392744" w:rsidRDefault="00BC4B77" w:rsidP="001B57DA">
      <w:pPr>
        <w:rPr>
          <w:lang w:val="en-GB"/>
        </w:rPr>
      </w:pPr>
    </w:p>
    <w:p w:rsidR="00BC4B77" w:rsidRPr="00392744" w:rsidRDefault="00392744" w:rsidP="001B57DA">
      <w:pPr>
        <w:rPr>
          <w:lang w:val="en-GB"/>
        </w:rPr>
      </w:pPr>
      <w:r w:rsidRPr="001B57DA">
        <w:rPr>
          <w:b/>
          <w:lang w:val="en-GB"/>
        </w:rPr>
        <w:t xml:space="preserve">VINTAGE </w:t>
      </w:r>
      <w:r w:rsidR="00BC4B77" w:rsidRPr="001B57DA">
        <w:rPr>
          <w:b/>
          <w:lang w:val="en-GB"/>
        </w:rPr>
        <w:t xml:space="preserve">1998 </w:t>
      </w:r>
      <w:r w:rsidR="001B57DA">
        <w:rPr>
          <w:b/>
          <w:lang w:val="en-GB"/>
        </w:rPr>
        <w:t xml:space="preserve">- </w:t>
      </w:r>
      <w:r w:rsidR="00BC4B77" w:rsidRPr="00392744">
        <w:rPr>
          <w:lang w:val="en-GB"/>
        </w:rPr>
        <w:t xml:space="preserve">A year of weather contrasts. A picture-book summer with good progress in vegetation was followed by a rainy autumn with stagnation in the maturation process. Extensive botrytis was the result of continuous rain until mid-October. The last week of October saved the vintage! Several days of intensive </w:t>
      </w:r>
      <w:proofErr w:type="spellStart"/>
      <w:r w:rsidR="00BC4B77" w:rsidRPr="00392744">
        <w:rPr>
          <w:lang w:val="en-GB"/>
        </w:rPr>
        <w:t>foehn</w:t>
      </w:r>
      <w:proofErr w:type="spellEnd"/>
      <w:r w:rsidR="00BC4B77" w:rsidRPr="00392744">
        <w:rPr>
          <w:lang w:val="en-GB"/>
        </w:rPr>
        <w:t xml:space="preserve"> caused the botrytis grapes to shrink, allowing for the production of wines that can rightly be called “beefy”.</w:t>
      </w:r>
    </w:p>
    <w:p w:rsidR="00392744" w:rsidRPr="00392744" w:rsidRDefault="00392744" w:rsidP="001B57DA">
      <w:pPr>
        <w:rPr>
          <w:lang w:val="en-GB"/>
        </w:rPr>
      </w:pPr>
    </w:p>
    <w:p w:rsidR="00392744" w:rsidRPr="00392744" w:rsidRDefault="00392744" w:rsidP="001B57DA">
      <w:pPr>
        <w:rPr>
          <w:lang w:val="en-GB"/>
        </w:rPr>
      </w:pPr>
      <w:proofErr w:type="gramStart"/>
      <w:r w:rsidRPr="001B57DA">
        <w:rPr>
          <w:b/>
          <w:lang w:val="en-GB"/>
        </w:rPr>
        <w:t>VINTAGE 1999</w:t>
      </w:r>
      <w:r w:rsidR="001B57DA">
        <w:rPr>
          <w:b/>
          <w:lang w:val="en-GB"/>
        </w:rPr>
        <w:t xml:space="preserve"> - </w:t>
      </w:r>
      <w:r w:rsidRPr="00392744">
        <w:rPr>
          <w:lang w:val="en-GB"/>
        </w:rPr>
        <w:t>Cold winter with coverage of snow in the area.</w:t>
      </w:r>
      <w:proofErr w:type="gramEnd"/>
      <w:r w:rsidRPr="00392744">
        <w:rPr>
          <w:lang w:val="en-GB"/>
        </w:rPr>
        <w:t xml:space="preserve"> Bud break at the end of March and a mild spring led too a flowering between 8</w:t>
      </w:r>
      <w:r w:rsidRPr="00392744">
        <w:rPr>
          <w:vertAlign w:val="superscript"/>
          <w:lang w:val="en-GB"/>
        </w:rPr>
        <w:t>th</w:t>
      </w:r>
      <w:r w:rsidRPr="00392744">
        <w:rPr>
          <w:lang w:val="en-GB"/>
        </w:rPr>
        <w:t xml:space="preserve"> and 22</w:t>
      </w:r>
      <w:r w:rsidRPr="00392744">
        <w:rPr>
          <w:vertAlign w:val="superscript"/>
          <w:lang w:val="en-GB"/>
        </w:rPr>
        <w:t>nd</w:t>
      </w:r>
      <w:r w:rsidRPr="00392744">
        <w:rPr>
          <w:lang w:val="en-GB"/>
        </w:rPr>
        <w:t xml:space="preserve"> of June (average period – not early, not late) A not too hot vegetation period followed. The first half of September was cool, but dry - so harvest started in the middle of September and lasted too the </w:t>
      </w:r>
      <w:proofErr w:type="spellStart"/>
      <w:r w:rsidRPr="00392744">
        <w:rPr>
          <w:lang w:val="en-GB"/>
        </w:rPr>
        <w:t>the</w:t>
      </w:r>
      <w:proofErr w:type="spellEnd"/>
      <w:r w:rsidRPr="00392744">
        <w:rPr>
          <w:lang w:val="en-GB"/>
        </w:rPr>
        <w:t xml:space="preserve"> first week of November, harvesting healthy grapes from the GV single vineyards.</w:t>
      </w:r>
    </w:p>
    <w:p w:rsidR="00BC4B77" w:rsidRPr="00392744" w:rsidRDefault="00BC4B77" w:rsidP="001B57DA">
      <w:pPr>
        <w:rPr>
          <w:lang w:val="en-GB"/>
        </w:rPr>
      </w:pPr>
    </w:p>
    <w:p w:rsidR="00837838" w:rsidRPr="00FD2BFC" w:rsidRDefault="00837838" w:rsidP="00F13EFF">
      <w:pPr>
        <w:rPr>
          <w:lang w:val="en-GB"/>
        </w:rPr>
      </w:pPr>
      <w:bookmarkStart w:id="0" w:name="_GoBack"/>
      <w:bookmarkEnd w:id="0"/>
    </w:p>
    <w:sectPr w:rsidR="00837838" w:rsidRPr="00FD2BFC" w:rsidSect="001B57DA">
      <w:headerReference w:type="default" r:id="rId7"/>
      <w:footerReference w:type="default" r:id="rId8"/>
      <w:pgSz w:w="11907" w:h="16840" w:code="9"/>
      <w:pgMar w:top="2268" w:right="1134" w:bottom="1134"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3EFF" w:rsidRDefault="00F13EFF">
      <w:r>
        <w:separator/>
      </w:r>
    </w:p>
  </w:endnote>
  <w:endnote w:type="continuationSeparator" w:id="0">
    <w:p w:rsidR="00F13EFF" w:rsidRDefault="00F13E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ms Rmn">
    <w:altName w:val="Times New Roman"/>
    <w:panose1 w:val="02020603040505020304"/>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FoundryMonoline-Regular">
    <w:panose1 w:val="02000503000000020004"/>
    <w:charset w:val="00"/>
    <w:family w:val="auto"/>
    <w:pitch w:val="variable"/>
    <w:sig w:usb0="80000027" w:usb1="0000004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3EFF" w:rsidRPr="00BC4B77" w:rsidRDefault="00F13EFF" w:rsidP="00BC4B77">
    <w:pPr>
      <w:pStyle w:val="Fuzeile"/>
      <w:jc w:val="center"/>
    </w:pPr>
    <w:r>
      <w:t xml:space="preserve">-  </w:t>
    </w:r>
    <w:r>
      <w:rPr>
        <w:rStyle w:val="Seitenzahl"/>
      </w:rPr>
      <w:fldChar w:fldCharType="begin"/>
    </w:r>
    <w:r>
      <w:rPr>
        <w:rStyle w:val="Seitenzahl"/>
      </w:rPr>
      <w:instrText xml:space="preserve"> PAGE </w:instrText>
    </w:r>
    <w:r>
      <w:rPr>
        <w:rStyle w:val="Seitenzahl"/>
      </w:rPr>
      <w:fldChar w:fldCharType="separate"/>
    </w:r>
    <w:r w:rsidR="003F2D0F">
      <w:rPr>
        <w:rStyle w:val="Seitenzahl"/>
        <w:noProof/>
      </w:rPr>
      <w:t>1</w:t>
    </w:r>
    <w:r>
      <w:rPr>
        <w:rStyle w:val="Seitenzahl"/>
      </w:rPr>
      <w:fldChar w:fldCharType="end"/>
    </w:r>
    <w:r>
      <w:rPr>
        <w:rStyle w:val="Seitenzahl"/>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3EFF" w:rsidRDefault="00F13EFF">
      <w:r>
        <w:separator/>
      </w:r>
    </w:p>
  </w:footnote>
  <w:footnote w:type="continuationSeparator" w:id="0">
    <w:p w:rsidR="00F13EFF" w:rsidRDefault="00F13E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3EFF" w:rsidRDefault="00F13EFF" w:rsidP="001B57DA">
    <w:pPr>
      <w:pStyle w:val="Kopfzeile"/>
      <w:jc w:val="center"/>
    </w:pPr>
    <w:r>
      <w:rPr>
        <w:noProof/>
      </w:rPr>
      <w:drawing>
        <wp:inline distT="0" distB="0" distL="0" distR="0">
          <wp:extent cx="1381125" cy="733425"/>
          <wp:effectExtent l="0" t="0" r="0" b="0"/>
          <wp:docPr id="1" name="Bild 1" descr="K:\Logo\SG Logo Okt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Logo\SG Logo Okt 1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1125" cy="73342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intFractionalCharacterWidth/>
  <w:embedSystemFonts/>
  <w:hideGrammaticalErrors/>
  <w:activeWritingStyle w:appName="MSWord" w:lang="en-GB" w:vendorID="64" w:dllVersion="131077" w:nlCheck="1" w:checkStyle="1"/>
  <w:activeWritingStyle w:appName="MSWord" w:lang="de-DE" w:vendorID="64" w:dllVersion="131078" w:nlCheck="1" w:checkStyle="1"/>
  <w:activeWritingStyle w:appName="MSWord" w:lang="de-AT" w:vendorID="64" w:dllVersion="131078" w:nlCheck="1" w:checkStyle="1"/>
  <w:activeWritingStyle w:appName="MSWord" w:lang="en-GB"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19A9"/>
    <w:rsid w:val="000A3E3C"/>
    <w:rsid w:val="00134F66"/>
    <w:rsid w:val="00135532"/>
    <w:rsid w:val="00185A33"/>
    <w:rsid w:val="00186CF0"/>
    <w:rsid w:val="001B57DA"/>
    <w:rsid w:val="00266ADA"/>
    <w:rsid w:val="002D2B19"/>
    <w:rsid w:val="00385C85"/>
    <w:rsid w:val="00392744"/>
    <w:rsid w:val="003F2D0F"/>
    <w:rsid w:val="0040194A"/>
    <w:rsid w:val="0045074F"/>
    <w:rsid w:val="00516AC9"/>
    <w:rsid w:val="00593599"/>
    <w:rsid w:val="00640E2A"/>
    <w:rsid w:val="0069659C"/>
    <w:rsid w:val="00703C86"/>
    <w:rsid w:val="007260AF"/>
    <w:rsid w:val="007B14CB"/>
    <w:rsid w:val="007B47EA"/>
    <w:rsid w:val="00837838"/>
    <w:rsid w:val="00871027"/>
    <w:rsid w:val="008733EA"/>
    <w:rsid w:val="00975B68"/>
    <w:rsid w:val="009E46AA"/>
    <w:rsid w:val="00A50882"/>
    <w:rsid w:val="00A65605"/>
    <w:rsid w:val="00A82B48"/>
    <w:rsid w:val="00AF2947"/>
    <w:rsid w:val="00B755D2"/>
    <w:rsid w:val="00BC4B77"/>
    <w:rsid w:val="00BC515C"/>
    <w:rsid w:val="00C219A9"/>
    <w:rsid w:val="00C86B8F"/>
    <w:rsid w:val="00CE23D0"/>
    <w:rsid w:val="00CE71E5"/>
    <w:rsid w:val="00D950A0"/>
    <w:rsid w:val="00DD75A9"/>
    <w:rsid w:val="00E745C0"/>
    <w:rsid w:val="00F004B6"/>
    <w:rsid w:val="00F13EFF"/>
    <w:rsid w:val="00FD2BFC"/>
    <w:rsid w:val="00FD5335"/>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ms Rmn" w:eastAsia="Times New Roman" w:hAnsi="Tms Rmn" w:cs="Times New Roman"/>
        <w:lang w:val="de-AT" w:eastAsia="de-A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B57DA"/>
    <w:pPr>
      <w:spacing w:line="300" w:lineRule="auto"/>
    </w:pPr>
    <w:rPr>
      <w:rFonts w:ascii="FoundryMonoline-Regular" w:hAnsi="FoundryMonoline-Regular"/>
      <w:szCs w:val="24"/>
    </w:rPr>
  </w:style>
  <w:style w:type="paragraph" w:styleId="berschrift1">
    <w:name w:val="heading 1"/>
    <w:basedOn w:val="Standard"/>
    <w:next w:val="berschrift2"/>
    <w:qFormat/>
    <w:rsid w:val="001B57DA"/>
    <w:pPr>
      <w:spacing w:before="240" w:after="240"/>
      <w:jc w:val="center"/>
      <w:outlineLvl w:val="0"/>
    </w:pPr>
    <w:rPr>
      <w:b/>
      <w:caps/>
      <w:u w:val="single"/>
    </w:rPr>
  </w:style>
  <w:style w:type="paragraph" w:styleId="berschrift2">
    <w:name w:val="heading 2"/>
    <w:basedOn w:val="Standard"/>
    <w:next w:val="Standard"/>
    <w:qFormat/>
    <w:pPr>
      <w:spacing w:before="120" w:after="120"/>
      <w:outlineLvl w:val="1"/>
    </w:pPr>
    <w:rPr>
      <w:sz w:val="34"/>
    </w:rPr>
  </w:style>
  <w:style w:type="paragraph" w:styleId="berschrift3">
    <w:name w:val="heading 3"/>
    <w:basedOn w:val="Standard"/>
    <w:qFormat/>
    <w:pPr>
      <w:tabs>
        <w:tab w:val="left" w:pos="2268"/>
      </w:tabs>
      <w:spacing w:before="120"/>
      <w:ind w:left="2268" w:hanging="2268"/>
      <w:outlineLvl w:val="2"/>
    </w:pPr>
  </w:style>
  <w:style w:type="paragraph" w:styleId="berschrift4">
    <w:name w:val="heading 4"/>
    <w:basedOn w:val="Standard"/>
    <w:next w:val="Standard"/>
    <w:qFormat/>
    <w:pPr>
      <w:keepNext/>
      <w:outlineLvl w:val="3"/>
    </w:pPr>
    <w:rPr>
      <w:b/>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paragraph" w:styleId="Standardeinzug">
    <w:name w:val="Normal Indent"/>
    <w:basedOn w:val="Standard"/>
    <w:pPr>
      <w:ind w:left="708"/>
    </w:pPr>
  </w:style>
  <w:style w:type="paragraph" w:styleId="Textkrper-Zeileneinzug">
    <w:name w:val="Body Text Indent"/>
    <w:basedOn w:val="Standard"/>
    <w:pPr>
      <w:ind w:left="1134" w:hanging="1134"/>
    </w:pPr>
  </w:style>
  <w:style w:type="character" w:customStyle="1" w:styleId="WeingutSchlossGobelsburg">
    <w:name w:val="Weingut Schloss Gobelsburg"/>
    <w:basedOn w:val="Absatz-Standardschriftart"/>
    <w:semiHidden/>
    <w:rPr>
      <w:color w:val="000000"/>
    </w:rPr>
  </w:style>
  <w:style w:type="paragraph" w:styleId="StandardWeb">
    <w:name w:val="Normal (Web)"/>
    <w:basedOn w:val="Standard"/>
    <w:rsid w:val="00516AC9"/>
    <w:pPr>
      <w:spacing w:before="100" w:beforeAutospacing="1" w:after="100" w:afterAutospacing="1"/>
    </w:pPr>
    <w:rPr>
      <w:rFonts w:ascii="Times New Roman" w:hAnsi="Times New Roman"/>
      <w:sz w:val="24"/>
    </w:rPr>
  </w:style>
  <w:style w:type="paragraph" w:styleId="Kopfzeile">
    <w:name w:val="header"/>
    <w:basedOn w:val="Standard"/>
    <w:rsid w:val="00BC4B77"/>
    <w:pPr>
      <w:tabs>
        <w:tab w:val="center" w:pos="4536"/>
        <w:tab w:val="right" w:pos="9072"/>
      </w:tabs>
    </w:pPr>
  </w:style>
  <w:style w:type="paragraph" w:styleId="Fuzeile">
    <w:name w:val="footer"/>
    <w:basedOn w:val="Standard"/>
    <w:rsid w:val="00BC4B77"/>
    <w:pPr>
      <w:tabs>
        <w:tab w:val="center" w:pos="4536"/>
        <w:tab w:val="right" w:pos="9072"/>
      </w:tabs>
    </w:pPr>
  </w:style>
  <w:style w:type="character" w:styleId="Seitenzahl">
    <w:name w:val="page number"/>
    <w:basedOn w:val="Absatz-Standardschriftart"/>
    <w:rsid w:val="00BC4B77"/>
  </w:style>
  <w:style w:type="paragraph" w:styleId="Sprechblasentext">
    <w:name w:val="Balloon Text"/>
    <w:basedOn w:val="Standard"/>
    <w:link w:val="SprechblasentextZchn"/>
    <w:uiPriority w:val="99"/>
    <w:semiHidden/>
    <w:unhideWhenUsed/>
    <w:rsid w:val="00134F66"/>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34F6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ms Rmn" w:eastAsia="Times New Roman" w:hAnsi="Tms Rmn" w:cs="Times New Roman"/>
        <w:lang w:val="de-AT" w:eastAsia="de-A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B57DA"/>
    <w:pPr>
      <w:spacing w:line="300" w:lineRule="auto"/>
    </w:pPr>
    <w:rPr>
      <w:rFonts w:ascii="FoundryMonoline-Regular" w:hAnsi="FoundryMonoline-Regular"/>
      <w:szCs w:val="24"/>
    </w:rPr>
  </w:style>
  <w:style w:type="paragraph" w:styleId="berschrift1">
    <w:name w:val="heading 1"/>
    <w:basedOn w:val="Standard"/>
    <w:next w:val="berschrift2"/>
    <w:qFormat/>
    <w:rsid w:val="001B57DA"/>
    <w:pPr>
      <w:spacing w:before="240" w:after="240"/>
      <w:jc w:val="center"/>
      <w:outlineLvl w:val="0"/>
    </w:pPr>
    <w:rPr>
      <w:b/>
      <w:caps/>
      <w:u w:val="single"/>
    </w:rPr>
  </w:style>
  <w:style w:type="paragraph" w:styleId="berschrift2">
    <w:name w:val="heading 2"/>
    <w:basedOn w:val="Standard"/>
    <w:next w:val="Standard"/>
    <w:qFormat/>
    <w:pPr>
      <w:spacing w:before="120" w:after="120"/>
      <w:outlineLvl w:val="1"/>
    </w:pPr>
    <w:rPr>
      <w:sz w:val="34"/>
    </w:rPr>
  </w:style>
  <w:style w:type="paragraph" w:styleId="berschrift3">
    <w:name w:val="heading 3"/>
    <w:basedOn w:val="Standard"/>
    <w:qFormat/>
    <w:pPr>
      <w:tabs>
        <w:tab w:val="left" w:pos="2268"/>
      </w:tabs>
      <w:spacing w:before="120"/>
      <w:ind w:left="2268" w:hanging="2268"/>
      <w:outlineLvl w:val="2"/>
    </w:pPr>
  </w:style>
  <w:style w:type="paragraph" w:styleId="berschrift4">
    <w:name w:val="heading 4"/>
    <w:basedOn w:val="Standard"/>
    <w:next w:val="Standard"/>
    <w:qFormat/>
    <w:pPr>
      <w:keepNext/>
      <w:outlineLvl w:val="3"/>
    </w:pPr>
    <w:rPr>
      <w:b/>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paragraph" w:styleId="Standardeinzug">
    <w:name w:val="Normal Indent"/>
    <w:basedOn w:val="Standard"/>
    <w:pPr>
      <w:ind w:left="708"/>
    </w:pPr>
  </w:style>
  <w:style w:type="paragraph" w:styleId="Textkrper-Zeileneinzug">
    <w:name w:val="Body Text Indent"/>
    <w:basedOn w:val="Standard"/>
    <w:pPr>
      <w:ind w:left="1134" w:hanging="1134"/>
    </w:pPr>
  </w:style>
  <w:style w:type="character" w:customStyle="1" w:styleId="WeingutSchlossGobelsburg">
    <w:name w:val="Weingut Schloss Gobelsburg"/>
    <w:basedOn w:val="Absatz-Standardschriftart"/>
    <w:semiHidden/>
    <w:rPr>
      <w:color w:val="000000"/>
    </w:rPr>
  </w:style>
  <w:style w:type="paragraph" w:styleId="StandardWeb">
    <w:name w:val="Normal (Web)"/>
    <w:basedOn w:val="Standard"/>
    <w:rsid w:val="00516AC9"/>
    <w:pPr>
      <w:spacing w:before="100" w:beforeAutospacing="1" w:after="100" w:afterAutospacing="1"/>
    </w:pPr>
    <w:rPr>
      <w:rFonts w:ascii="Times New Roman" w:hAnsi="Times New Roman"/>
      <w:sz w:val="24"/>
    </w:rPr>
  </w:style>
  <w:style w:type="paragraph" w:styleId="Kopfzeile">
    <w:name w:val="header"/>
    <w:basedOn w:val="Standard"/>
    <w:rsid w:val="00BC4B77"/>
    <w:pPr>
      <w:tabs>
        <w:tab w:val="center" w:pos="4536"/>
        <w:tab w:val="right" w:pos="9072"/>
      </w:tabs>
    </w:pPr>
  </w:style>
  <w:style w:type="paragraph" w:styleId="Fuzeile">
    <w:name w:val="footer"/>
    <w:basedOn w:val="Standard"/>
    <w:rsid w:val="00BC4B77"/>
    <w:pPr>
      <w:tabs>
        <w:tab w:val="center" w:pos="4536"/>
        <w:tab w:val="right" w:pos="9072"/>
      </w:tabs>
    </w:pPr>
  </w:style>
  <w:style w:type="character" w:styleId="Seitenzahl">
    <w:name w:val="page number"/>
    <w:basedOn w:val="Absatz-Standardschriftart"/>
    <w:rsid w:val="00BC4B77"/>
  </w:style>
  <w:style w:type="paragraph" w:styleId="Sprechblasentext">
    <w:name w:val="Balloon Text"/>
    <w:basedOn w:val="Standard"/>
    <w:link w:val="SprechblasentextZchn"/>
    <w:uiPriority w:val="99"/>
    <w:semiHidden/>
    <w:unhideWhenUsed/>
    <w:rsid w:val="00134F66"/>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34F6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me\Microsoft%20Office\Templates\Gobelsburg\GB%20Brief.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GB Brief</Template>
  <TotalTime>0</TotalTime>
  <Pages>1</Pages>
  <Words>359</Words>
  <Characters>1772</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3</vt:lpstr>
    </vt:vector>
  </TitlesOfParts>
  <Company>Weingut Schloss Gobelsburg</Company>
  <LinksUpToDate>false</LinksUpToDate>
  <CharactersWithSpaces>2127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dc:title>
  <dc:creator>Weingut Schloss Gobelsburg</dc:creator>
  <cp:lastModifiedBy>Michael Moosburgger</cp:lastModifiedBy>
  <cp:revision>3</cp:revision>
  <cp:lastPrinted>2004-11-30T07:44:00Z</cp:lastPrinted>
  <dcterms:created xsi:type="dcterms:W3CDTF">2014-10-31T14:26:00Z</dcterms:created>
  <dcterms:modified xsi:type="dcterms:W3CDTF">2014-10-31T14:26:00Z</dcterms:modified>
</cp:coreProperties>
</file>